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shd w:val="clear" w:color="auto" w:fill="ffffff"/>
          <w:rtl w:val="0"/>
          <w:lang w:val="en-US"/>
        </w:rPr>
        <w:t>William Shaw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William Shaw's </w:t>
      </w:r>
      <w:r>
        <w:rPr>
          <w:rFonts w:ascii="Helvetica" w:hAnsi="Helvetica"/>
          <w:i w:val="1"/>
          <w:iCs w:val="1"/>
          <w:sz w:val="26"/>
          <w:szCs w:val="26"/>
          <w:shd w:val="clear" w:color="auto" w:fill="ffffff"/>
          <w:rtl w:val="0"/>
          <w:lang w:val="en-US"/>
        </w:rPr>
        <w:t>Deadland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 is the second in a new series featuring DI Alex Cupidi, who featured as one of the characters in his 2016 novel </w:t>
      </w:r>
      <w:r>
        <w:rPr>
          <w:rFonts w:ascii="Helvetica" w:hAnsi="Helvetica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The Birdwatcher. </w:t>
      </w:r>
      <w:r>
        <w:rPr>
          <w:rFonts w:ascii="Helvetica" w:hAnsi="Helvetica"/>
          <w:i w:val="1"/>
          <w:iCs w:val="1"/>
          <w:sz w:val="26"/>
          <w:szCs w:val="26"/>
          <w:shd w:val="clear" w:color="auto" w:fill="ffffff"/>
          <w:rtl w:val="0"/>
          <w:lang w:val="en-US"/>
        </w:rPr>
        <w:t>The Birdwatcher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, set in Kent and Northern Ireland,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was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longlisted for the Theakston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s Old Peculier Crime Novel of the Year, 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and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 hailed as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“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a contender for thriller of the year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 xml:space="preserve">” </w:t>
      </w:r>
      <w:r>
        <w:rPr>
          <w:rFonts w:ascii="Helvetica" w:hAnsi="Helvetica"/>
          <w:sz w:val="26"/>
          <w:szCs w:val="26"/>
          <w:shd w:val="clear" w:color="auto" w:fill="ffffff"/>
          <w:rtl w:val="0"/>
        </w:rPr>
        <w:t xml:space="preserve">in </w:t>
      </w:r>
      <w:r>
        <w:rPr>
          <w:rFonts w:ascii="Helvetica" w:hAnsi="Helvetica"/>
          <w:i w:val="1"/>
          <w:iCs w:val="1"/>
          <w:sz w:val="26"/>
          <w:szCs w:val="26"/>
          <w:shd w:val="clear" w:color="auto" w:fill="ffffff"/>
          <w:rtl w:val="0"/>
          <w:lang w:val="en-US"/>
        </w:rPr>
        <w:t>The Sun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. His books have also been nominated for a Barry Award, and the CWA Historical Dagger.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Peter May calls him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en-US"/>
        </w:rPr>
        <w:t>‘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a superb storyteller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en-US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, and Peter James has hailed him as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en-US"/>
        </w:rPr>
        <w:t>‘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one of the great rising talents of UK crime fiction.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en-US"/>
        </w:rPr>
        <w:t xml:space="preserve">’  </w:t>
      </w:r>
      <w:r>
        <w:rPr>
          <w:rFonts w:ascii="Helvetica" w:hAnsi="Helvetica"/>
          <w:i w:val="1"/>
          <w:iCs w:val="1"/>
          <w:sz w:val="26"/>
          <w:szCs w:val="26"/>
          <w:shd w:val="clear" w:color="auto" w:fill="ffffff"/>
          <w:rtl w:val="0"/>
          <w:lang w:val="en-US"/>
        </w:rPr>
        <w:t>The Times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 critic Marcel Berlins says: 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en-US"/>
        </w:rPr>
        <w:t>‘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William Shaw is a superb, flowing writer, both of police procedure and personal relations, and perhaps England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</w:rPr>
        <w:t>’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s most adept at using dialogue to propel his always intelligent stories.</w:t>
      </w:r>
      <w:r>
        <w:rPr>
          <w:rFonts w:ascii="Helvetica" w:hAnsi="Helvetica" w:hint="default"/>
          <w:sz w:val="26"/>
          <w:szCs w:val="26"/>
          <w:shd w:val="clear" w:color="auto" w:fill="ffffff"/>
          <w:rtl w:val="0"/>
          <w:lang w:val="en-US"/>
        </w:rPr>
        <w:t>’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Before becoming a crime writer, William Shaw was an award-winning music journalist and the author of several non-fiction books including </w:t>
      </w:r>
      <w:r>
        <w:rPr>
          <w:rFonts w:ascii="Helvetica" w:hAnsi="Helvetica"/>
          <w:i w:val="1"/>
          <w:iCs w:val="1"/>
          <w:sz w:val="26"/>
          <w:szCs w:val="26"/>
          <w:shd w:val="clear" w:color="auto" w:fill="ffffff"/>
          <w:rtl w:val="0"/>
          <w:lang w:val="en-US"/>
        </w:rPr>
        <w:t>Westsiders: Stories of the Boys in the Hood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, about a year spent with the young men of South Central Los Angeles, and </w:t>
      </w:r>
      <w:r>
        <w:rPr>
          <w:rFonts w:ascii="Helvetica" w:hAnsi="Helvetica"/>
          <w:i w:val="1"/>
          <w:iCs w:val="1"/>
          <w:sz w:val="26"/>
          <w:szCs w:val="26"/>
          <w:shd w:val="clear" w:color="auto" w:fill="ffffff"/>
          <w:rtl w:val="0"/>
          <w:lang w:val="de-DE"/>
        </w:rPr>
        <w:t>A Superhero For Hire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>, a compilation of columns in the Observer Magazine.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Starting out as assistant editor of the post-punk magazine </w:t>
      </w:r>
      <w:r>
        <w:rPr>
          <w:rFonts w:ascii="Helvetica" w:hAnsi="Helvetica"/>
          <w:i w:val="1"/>
          <w:iCs w:val="1"/>
          <w:sz w:val="26"/>
          <w:szCs w:val="26"/>
          <w:shd w:val="clear" w:color="auto" w:fill="ffffff"/>
          <w:rtl w:val="0"/>
        </w:rPr>
        <w:t>ZigZag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, he has been a journalist for </w:t>
      </w:r>
      <w:r>
        <w:rPr>
          <w:rFonts w:ascii="Helvetica" w:hAnsi="Helvetica"/>
          <w:i w:val="1"/>
          <w:iCs w:val="1"/>
          <w:sz w:val="26"/>
          <w:szCs w:val="26"/>
          <w:shd w:val="clear" w:color="auto" w:fill="ffffff"/>
          <w:rtl w:val="0"/>
          <w:lang w:val="en-US"/>
        </w:rPr>
        <w:t>The Observer, The New York Times, Wired, Arena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 and </w:t>
      </w:r>
      <w:r>
        <w:rPr>
          <w:rFonts w:ascii="Helvetica" w:hAnsi="Helvetica"/>
          <w:i w:val="1"/>
          <w:iCs w:val="1"/>
          <w:sz w:val="26"/>
          <w:szCs w:val="26"/>
          <w:shd w:val="clear" w:color="auto" w:fill="ffffff"/>
          <w:rtl w:val="0"/>
          <w:lang w:val="en-US"/>
        </w:rPr>
        <w:t>The Face</w:t>
      </w:r>
      <w:r>
        <w:rPr>
          <w:rFonts w:ascii="Helvetica" w:hAnsi="Helvetica"/>
          <w:sz w:val="26"/>
          <w:szCs w:val="26"/>
          <w:shd w:val="clear" w:color="auto" w:fill="ffffff"/>
          <w:rtl w:val="0"/>
          <w:lang w:val="en-US"/>
        </w:rPr>
        <w:t xml:space="preserve"> and was Amazon UK Music Journalist of the Year in 2003.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6"/>
          <w:szCs w:val="26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